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3449B6" w:rsidRPr="003449B6" w:rsidTr="00344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36"/>
                <w:szCs w:val="36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36"/>
                <w:szCs w:val="36"/>
                <w:lang w:eastAsia="es-SV"/>
              </w:rPr>
              <w:t>13 números (tonos).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  <w:t>Los trece números acompañan a los 20 días durante todo el ciclo evolutivo, transformándose en la "sintonía fina" del calendario.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  <w:t xml:space="preserve">Los 20 sellos solares se profundizan al combinarse con los trece </w:t>
            </w:r>
            <w:proofErr w:type="spellStart"/>
            <w:r w:rsidRPr="003449B6"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  <w:t>numeros</w:t>
            </w:r>
            <w:proofErr w:type="spellEnd"/>
            <w:r w:rsidRPr="003449B6"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  <w:t xml:space="preserve"> que forman las tonalidades de cada día. Al dar un matiz distinto a cada día, los números representan a la energía externa que acompaña al ciclo, alimentándolo y siguiendo un orden natural, otorgando vibraciones particulares y específicas.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  <w:t>Los tonos vibratorios, al acompañar al día, le entregan un carácter único a lo largo del año.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  <w:t>Los rayos galácticos son los trece principios binarios conocidos como las siete leyes fundamentales de la naturaleza.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4286250" cy="962025"/>
                  <wp:effectExtent l="19050" t="0" r="0" b="0"/>
                  <wp:docPr id="1" name="Imagen 1" descr="numeros may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eros may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4667250" cy="3457575"/>
                  <wp:effectExtent l="19050" t="0" r="0" b="0"/>
                  <wp:docPr id="2" name="Imagen 2" descr="num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m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>
                  <wp:extent cx="3371850" cy="5029200"/>
                  <wp:effectExtent l="19050" t="0" r="0" b="0"/>
                  <wp:docPr id="3" name="Imagen 3" descr="rayos luz tzol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yos luz tzol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502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</w:pPr>
            <w:r>
              <w:rPr>
                <w:rFonts w:ascii="Verdana" w:eastAsia="Times New Roman" w:hAnsi="Verdana" w:cs="Times New Roman"/>
                <w:noProof/>
                <w:color w:val="0099CC"/>
                <w:sz w:val="24"/>
                <w:szCs w:val="24"/>
                <w:lang w:eastAsia="es-SV"/>
              </w:rPr>
              <w:drawing>
                <wp:inline distT="0" distB="0" distL="0" distR="0">
                  <wp:extent cx="3667125" cy="1323975"/>
                  <wp:effectExtent l="19050" t="0" r="9525" b="0"/>
                  <wp:docPr id="4" name="Imagen 4" descr="puro tzol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ro tzol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9B6"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  <w:br/>
              <w:t>Los trece tonos en la matriz maya.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36"/>
                <w:szCs w:val="36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36"/>
                <w:szCs w:val="36"/>
                <w:lang w:eastAsia="es-SV"/>
              </w:rPr>
              <w:t>Clasificación de los trece tonos.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36"/>
              <w:gridCol w:w="4058"/>
              <w:gridCol w:w="3225"/>
            </w:tblGrid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1600" w:type="pct"/>
                  <w:shd w:val="clear" w:color="auto" w:fill="00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ES</w:t>
                  </w:r>
                </w:p>
              </w:tc>
              <w:tc>
                <w:tcPr>
                  <w:tcW w:w="1900" w:type="pct"/>
                  <w:shd w:val="clear" w:color="auto" w:fill="00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PARTE</w:t>
                  </w:r>
                </w:p>
              </w:tc>
              <w:tc>
                <w:tcPr>
                  <w:tcW w:w="1500" w:type="pct"/>
                  <w:shd w:val="clear" w:color="auto" w:fill="00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DE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1 murciélago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tobillo derecho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4º el tiempo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lastRenderedPageBreak/>
                    <w:t>2 escorpión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rodilla derecha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1º la vida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3 venado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cadera derecha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2º los sentidos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4 búho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muñeca derecha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3º la mente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5 pavo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codo derecho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4º el tiempo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6 lagarto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hombro derecho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1º la vida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7 mono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cuello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2º los sentidos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8 halcón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hombro izquierdo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3º la mente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9 jaguar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codo izquierdo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4º el tiempo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10 perro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muñeca izquierda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1º la vida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11 serpiente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cadera izquierda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2º los sentidos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12 conejo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rodilla izquierda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3º la mente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13 tortuga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tobillo izquierda</w:t>
                  </w:r>
                </w:p>
              </w:tc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lang w:eastAsia="es-SV"/>
                    </w:rPr>
                    <w:t>4º el tiempo</w:t>
                  </w:r>
                </w:p>
              </w:tc>
            </w:tr>
          </w:tbl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36"/>
                <w:szCs w:val="36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36"/>
                <w:szCs w:val="36"/>
                <w:lang w:eastAsia="es-SV"/>
              </w:rPr>
              <w:t xml:space="preserve">  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36"/>
                <w:szCs w:val="36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36"/>
                <w:szCs w:val="36"/>
                <w:lang w:eastAsia="es-SV"/>
              </w:rPr>
              <w:t xml:space="preserve">Acción binaria y complementaria. </w:t>
            </w:r>
          </w:p>
          <w:tbl>
            <w:tblPr>
              <w:tblW w:w="6000" w:type="dxa"/>
              <w:jc w:val="center"/>
              <w:tblCellSpacing w:w="15" w:type="dxa"/>
              <w:shd w:val="clear" w:color="auto" w:fill="000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5"/>
              <w:gridCol w:w="1435"/>
            </w:tblGrid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 xml:space="preserve">Unidad del movimiento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 1 y 13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 xml:space="preserve">Polaridad compleja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 2 y 12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Ritmo y disonancia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 3 y 11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Medida y manifestación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 4 y 10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Lo nuclear y lo cíclico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 5 y 9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Equilibrio armónico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 6 y 8</w:t>
                  </w:r>
                </w:p>
              </w:tc>
            </w:tr>
            <w:tr w:rsidR="003449B6" w:rsidRPr="003449B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Poder místico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CC99"/>
                  <w:vAlign w:val="center"/>
                  <w:hideMark/>
                </w:tcPr>
                <w:p w:rsidR="003449B6" w:rsidRPr="003449B6" w:rsidRDefault="003449B6" w:rsidP="003449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  <w:r w:rsidRPr="003449B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s-SV"/>
                    </w:rPr>
                    <w:t>   7</w:t>
                  </w:r>
                </w:p>
              </w:tc>
            </w:tr>
          </w:tbl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FF99"/>
                <w:sz w:val="27"/>
                <w:szCs w:val="27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66FF99"/>
                <w:sz w:val="27"/>
                <w:szCs w:val="27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FF99"/>
                <w:sz w:val="27"/>
                <w:szCs w:val="27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66FF99"/>
                <w:sz w:val="27"/>
                <w:szCs w:val="27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1.Hun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Imagen 5" descr="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 Unidad.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lastRenderedPageBreak/>
              <w:t>Propósito, Atraer, Unificar.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El principio y origen, el ser humano como un todo.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La unidad establece el propósito, el objeto y la meta de acción por pequeña que ésta sea.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La unidad es el todo, la única verdad absoluta, es la creación mental del todo.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En el círculo de la perfección todos los seres están unidos inseparablemente sin importar su dimensión de manifestación, la creencia de que no es así, crea una grieta en la relación original y esa grieta en el campo de energía crea una polaridad (como proceso de cicatrización) que ha de convertirse en vibración.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449B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2.Ka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Imagen 6" descr="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 Polaridad.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Desafío, Estabilizar, Polarizar.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Esqueleto y esencia, Masculino y femenino; forman el principio generador dual, la simetría dual de los seres. Son los extremos de un mismo fenómeno, opuestos idénticos en su naturaleza: espíritu y materia, luz y oscuridad, ying y yang.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Armonizar la vibración es resolver la polaridad equilibrando los dos extremos, o sea, incluyéndolos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Si todo es luz, las formas se difuminan, por eso es necesario el contraste de las sombras.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Cultivar nuestra resonancia es armonizar nuestra vibración con resonancias superiores como la planetaria, solar y galáctica.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3.Ox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7" name="Imagen 7" descr="t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del ritmo o compensación.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Servicio, Unir, Activar.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Flujo y reflujo, ascenso y descenso, acción y relación; es el movimiento entre los polos de todos los planos (físico, mental y espiritual).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Cada fenómeno, cada proceso tiene su propio ritmo: todo tiene un inicio, nace, crece, muere y renace. Líquido precioso que da calor y energía al cuerpo, sangre, el agua de la naturaleza, lluvia.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Al crear polaridades, desencadenamos eventos, circunstancias que experimentamos y superamos, las acciones que producen un campo de negatividad (ignorancia, oscuridad espiritual) son </w:t>
            </w:r>
            <w:proofErr w:type="spellStart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kharmas</w:t>
            </w:r>
            <w:proofErr w:type="spellEnd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, las acciones que suprimen y corrigen la negatividad (sabiduría) son </w:t>
            </w:r>
            <w:proofErr w:type="spellStart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Dharmas</w:t>
            </w:r>
            <w:proofErr w:type="spellEnd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 y crean un campo benéfico.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4.Kan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Imagen 8" descr="cua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a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 la medida.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Forma, Medir, Definir.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El cuatro como medida de todas las estructuras materiales (la pirámide), entra siempre en relación con la composición trina de lo espiritual, formando la estructura </w:t>
            </w:r>
            <w:proofErr w:type="spellStart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Septernal</w:t>
            </w:r>
            <w:proofErr w:type="spellEnd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 de todo lo que Es.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El poder del ordenamiento matemático del macro y microcosmos. Todo cuanto existe es según la medida de la ley del todo.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Establece los límites de las estructuras; las 4 fuerzas principales, 4 rumbos sagrados, 4 elementos: calor, viento y agua sobre tierra. Cuatro son las regiones mayas, 4 los elementales, 4 </w:t>
            </w: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lastRenderedPageBreak/>
              <w:t>los nucleótidos, 4 los elementos químicos primarios, 4 las razas cósmicas, rumbos cardinales, estaciones solares, chacras de personalidad, etc.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5.Ho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9" name="Imagen 9" descr="ci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 lo nuclear.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Esplendor, Mandar, Dar poder.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La capacidad de realización, la movilidad de los dedos, percibir la belleza de la naturaleza, el 5º punto o centro del Universo.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Toda unidad, por pequeña que sea, objetiva o subjetiva comporta un núcleo como </w:t>
            </w:r>
            <w:proofErr w:type="spellStart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atractor</w:t>
            </w:r>
            <w:proofErr w:type="spellEnd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 y una periferia de manifestación (núcleo del átomo y electrones, por ejemplo).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Deriva la concepción del matiz cromático de cinco, que es la acción de la quinta fuerza galáctica; el matiz del color da la entonación.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  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 xml:space="preserve">6.Uak 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Imagen 10" descr="s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del equilibrio orgánico: 2x3. (Polaridad por ritmo)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Igualdad, Equilibrar, Organizo.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La polaridad del ritmo genera el principio orgánico, la ley del ordenamiento Hexagonal de las estructuras cristalinas y celulares. La tendencia de las estructuras ligadas al proceso de la vida es la de alcanzar el equilibrio relativo, estado de realización intermedio, a partir del cual continuar el movimiento hacia la conciencia superior.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lastRenderedPageBreak/>
              <w:t>El principio del Diferencial de Potencial aporta la resolución de situaciones a través de saltos cualitativos entre estados de la energía. Nada de cuanto sucede es casual, todo está sujeto al poder de la ley primigenia; todo efecto tiene su causa y a la vez es causal de otros efectos, la Causa Centro Primera es el Creador.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Su acción es equilibrar, el principio de la integración de nuestra introspección.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99CC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7.Uuk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11" name="Imagen 11" descr="si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 unificación mental. (Poder místico)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Armonización, Inspirar, Canalizo.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Los hombres somos unidades resonantes dentro de un todo Mental, el orden material es un fractal del ordenamiento mental del universo; nosotros no controlamos la mente, somos pensados por la mente, vivimos inmersos en ella.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El siete canaliza energía inspirando la armonización. Representa las fases lunares de 7 días, el segundo paso de la transformación interior; el intelecto activo, inquieto, la influencia lunar.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8.Uaxak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Imagen 12" descr="oc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c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 Resonancia armónica. (Octavas resonantes)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Integridad, Modelar, Armonizar.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Así como en música, las escalas se suceden en octavas, las energías vibratorias contactan y resuenan con sus respectivas </w:t>
            </w:r>
            <w:proofErr w:type="spellStart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equisonantes</w:t>
            </w:r>
            <w:proofErr w:type="spellEnd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 en los niveles superiores e inferiores de </w:t>
            </w: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lastRenderedPageBreak/>
              <w:t>manifestación, como también con los armónicos secundarios derivados de la vibración.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Las octavas son el vehículo de información del todo, como ley de la armonía; el tono ocho otorga la habilidad de dar forma, de modelar, de describir aspectos del nivel inmediatamente superior de vibración.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Ocho es la esencia interior, el ser como recipiente de la esencia cósmica, el 2 veces NAHUI (4), conjuga las 4 direcciones (+) y los 4 rincones (X) del mundo.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9.Bolon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13" name="Imagen 13" descr="nu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u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 la Periodicidad cíclica.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Intención, Realizar, Pulso.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Todo cuanto se mueve lo hace de acuerdo a la Ley Cósmica; la periodicidad cíclica, no la repetición de los sucesos, es la cualidad por la que un evento se asocia a otros anteriores y posteriores en el tiempo como fenómenos resonantes (ciclos entre ciclos).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Representa lo femenino del principio generatriz (Yin), el polo creativo en el cual se manifiesta la generación o producción de formas, energías y conceptos nuevos dinamizadores del proceso evolutivo de la vida, el objetivo; la intención de poner la acción en movimiento.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10.Lahun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14" name="Imagen 14" descr="di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 la Manifestación.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Manifestar, Producir, Perfecciono.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lastRenderedPageBreak/>
              <w:t>El movimiento como energía se manifiesta en cada nivel u octava de vibración (dimensión); todo lo que se manifiesta, es decir, que cobra presencia (objetiva o subjetiva) se puede medir y viceversa.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La manifestación de la energía en todos los planos, implica vencer o enfrentar los obstáculos inherentes al plano dimensional y al tipo de presencia a manifestarse. Las manos juntas, la dualidad de las manos (5+5=10), equilibrándose mutuamente, como flecha al objetivo.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11.Buluc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Imagen 15" descr="o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 las Estructuras disonantes.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Liberación, Divulgar, Disolver.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Todas las estructuras, cualquiera sea su naturaleza, tienden a ingresar a nuevas realidades; el movimiento perpetuo implica mutación y cambio constante, en la vida vamos haciendo conscientes éstas nuevas realidades.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Las estructuras que se "desordenan" como un aparente caos para el mundo material, en realidad están ingresando a otro orden superior no comprensible desde la tridimensionalidad. La grieta que nos escinde del todo es la no evolución, nuestra tendencia a quedarnos resguardados donde nos sentimos cómodos y seguros es un espejismo; un orden superior que hoy asimilamos como caos esta a la espera de nuestro ingreso, es la quinta dimensión que trasciende a las anteriores.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12.Lahat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16" name="Imagen 16" descr="do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 la Estabilidad compleja: 2x6.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lastRenderedPageBreak/>
              <w:t>Cooperación, Universalizar, Dedicación.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Es la polarización del equilibrio orgánico, mediante el cual cada especie gana su propio nivel de frecuencia armónica, es decir, su estatuto como especie: código, nicho, hábitat, etc. Genera las fuerzas conservacionistas de los organismos vivos, incluida la tierra, como cooperación simbiótica.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 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6633"/>
                <w:sz w:val="24"/>
                <w:szCs w:val="24"/>
                <w:u w:val="single"/>
                <w:lang w:eastAsia="es-SV"/>
              </w:rPr>
              <w:t>13.Oxlahun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>
                  <wp:extent cx="952500" cy="952500"/>
                  <wp:effectExtent l="19050" t="0" r="0" b="0"/>
                  <wp:docPr id="17" name="Imagen 17" descr="tr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Principio del movimiento universal o principio de vibración.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FF3333"/>
                <w:sz w:val="24"/>
                <w:szCs w:val="24"/>
                <w:lang w:eastAsia="es-SV"/>
              </w:rPr>
              <w:t>Presencia, Trascender, Perdurar.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Todo cuanto existe está en perpetuo movimiento, desde lo </w:t>
            </w:r>
            <w:proofErr w:type="spellStart"/>
            <w:proofErr w:type="gramStart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mas</w:t>
            </w:r>
            <w:proofErr w:type="spellEnd"/>
            <w:proofErr w:type="gramEnd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 sutil con las vibraciones, hasta lo </w:t>
            </w:r>
            <w:proofErr w:type="spellStart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mas</w:t>
            </w:r>
            <w:proofErr w:type="spellEnd"/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 xml:space="preserve"> denso y pesado como expresión de las bajas frecuencias, a tal punto que estos extremos parecen en reposo. </w:t>
            </w:r>
          </w:p>
          <w:p w:rsidR="003449B6" w:rsidRPr="003449B6" w:rsidRDefault="003449B6" w:rsidP="003449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</w:pPr>
            <w:r w:rsidRPr="003449B6">
              <w:rPr>
                <w:rFonts w:ascii="Verdana" w:eastAsia="Times New Roman" w:hAnsi="Verdana" w:cs="Times New Roman"/>
                <w:color w:val="00FF66"/>
                <w:sz w:val="24"/>
                <w:szCs w:val="24"/>
                <w:lang w:eastAsia="es-SV"/>
              </w:rPr>
              <w:t>El movimiento es la energía que fluye desde la fuente y regresa a ella. Este principio otorga trascendencia a todo lo que funciona con y obedece a la ley del uno, trascendencia es la cualidad de perdurar más allá del tiempo y del espacio. La unión total de todos los números anteriores, el último número representa el conocimiento interno, la introspección, centralidad y transparencia, Sabiduría del Universo, La Madre Tierra, respeto a lo que existe, florece y da frutos.</w:t>
            </w:r>
          </w:p>
        </w:tc>
      </w:tr>
    </w:tbl>
    <w:p w:rsidR="00345500" w:rsidRDefault="00345500"/>
    <w:sectPr w:rsidR="00345500" w:rsidSect="00345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9B6"/>
    <w:rsid w:val="003449B6"/>
    <w:rsid w:val="0034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3449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6633"/>
      <w:sz w:val="36"/>
      <w:szCs w:val="36"/>
      <w:lang w:eastAsia="es-SV"/>
    </w:rPr>
  </w:style>
  <w:style w:type="paragraph" w:customStyle="1" w:styleId="estilo2">
    <w:name w:val="estilo2"/>
    <w:basedOn w:val="Normal"/>
    <w:rsid w:val="003449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FF66"/>
      <w:sz w:val="24"/>
      <w:szCs w:val="24"/>
      <w:lang w:eastAsia="es-SV"/>
    </w:rPr>
  </w:style>
  <w:style w:type="paragraph" w:customStyle="1" w:styleId="estilo3">
    <w:name w:val="estilo3"/>
    <w:basedOn w:val="Normal"/>
    <w:rsid w:val="003449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99CC"/>
      <w:sz w:val="24"/>
      <w:szCs w:val="24"/>
      <w:lang w:eastAsia="es-SV"/>
    </w:rPr>
  </w:style>
  <w:style w:type="paragraph" w:customStyle="1" w:styleId="estilo4">
    <w:name w:val="estilo4"/>
    <w:basedOn w:val="Normal"/>
    <w:rsid w:val="003449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3333"/>
      <w:sz w:val="24"/>
      <w:szCs w:val="24"/>
      <w:lang w:eastAsia="es-SV"/>
    </w:rPr>
  </w:style>
  <w:style w:type="paragraph" w:customStyle="1" w:styleId="estilo5">
    <w:name w:val="estilo5"/>
    <w:basedOn w:val="Normal"/>
    <w:rsid w:val="003449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FF99"/>
      <w:sz w:val="27"/>
      <w:szCs w:val="27"/>
      <w:lang w:eastAsia="es-SV"/>
    </w:rPr>
  </w:style>
  <w:style w:type="paragraph" w:customStyle="1" w:styleId="enlace1">
    <w:name w:val="enlace1"/>
    <w:basedOn w:val="Normal"/>
    <w:rsid w:val="003449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6633"/>
      <w:sz w:val="24"/>
      <w:szCs w:val="24"/>
      <w:u w:val="single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34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style31">
    <w:name w:val="style31"/>
    <w:basedOn w:val="Fuentedeprrafopredeter"/>
    <w:rsid w:val="003449B6"/>
    <w:rPr>
      <w:rFonts w:ascii="Verdana" w:hAnsi="Verdana" w:hint="defaul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1511</Words>
  <Characters>8311</Characters>
  <Application>Microsoft Office Word</Application>
  <DocSecurity>0</DocSecurity>
  <Lines>69</Lines>
  <Paragraphs>19</Paragraphs>
  <ScaleCrop>false</ScaleCrop>
  <Company>Home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2011-06-09T22:29:00Z</dcterms:created>
  <dcterms:modified xsi:type="dcterms:W3CDTF">2011-06-09T22:29:00Z</dcterms:modified>
</cp:coreProperties>
</file>